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96" w:rsidRPr="0098693A" w:rsidRDefault="00C149EE" w:rsidP="00E93F9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color w:val="201F1F"/>
          <w:sz w:val="36"/>
          <w:szCs w:val="36"/>
          <w:lang w:eastAsia="ru-RU"/>
        </w:rPr>
      </w:pPr>
      <w:r w:rsidRPr="0098693A">
        <w:rPr>
          <w:rFonts w:ascii="Arial" w:eastAsia="Times New Roman" w:hAnsi="Arial" w:cs="Arial"/>
          <w:b/>
          <w:bCs/>
          <w:color w:val="456338"/>
          <w:sz w:val="36"/>
          <w:szCs w:val="36"/>
          <w:lang w:eastAsia="ru-RU"/>
        </w:rPr>
        <w:t>Общие рекомендации пациентам для подготовки  к</w:t>
      </w:r>
      <w:r w:rsidRPr="0098693A">
        <w:rPr>
          <w:rFonts w:ascii="Tahoma" w:eastAsia="Times New Roman" w:hAnsi="Tahoma" w:cs="Tahoma"/>
          <w:b/>
          <w:bCs/>
          <w:color w:val="456338"/>
          <w:sz w:val="24"/>
          <w:szCs w:val="24"/>
          <w:lang w:eastAsia="ru-RU"/>
        </w:rPr>
        <w:t xml:space="preserve"> </w:t>
      </w:r>
      <w:r w:rsidR="00E93F96" w:rsidRPr="0098693A">
        <w:rPr>
          <w:rFonts w:ascii="Arial" w:eastAsia="Times New Roman" w:hAnsi="Arial" w:cs="Arial"/>
          <w:b/>
          <w:color w:val="201F1F"/>
          <w:sz w:val="36"/>
          <w:szCs w:val="36"/>
          <w:lang w:eastAsia="ru-RU"/>
        </w:rPr>
        <w:t>забору биоматериала для исследования</w:t>
      </w:r>
      <w:r w:rsidRPr="0098693A">
        <w:rPr>
          <w:rFonts w:ascii="Arial" w:eastAsia="Times New Roman" w:hAnsi="Arial" w:cs="Arial"/>
          <w:b/>
          <w:color w:val="201F1F"/>
          <w:sz w:val="36"/>
          <w:szCs w:val="36"/>
          <w:lang w:eastAsia="ru-RU"/>
        </w:rPr>
        <w:t xml:space="preserve"> на ИППП</w:t>
      </w:r>
      <w:r w:rsidR="00E93F96" w:rsidRPr="0098693A">
        <w:rPr>
          <w:rFonts w:ascii="Arial" w:eastAsia="Times New Roman" w:hAnsi="Arial" w:cs="Arial"/>
          <w:b/>
          <w:color w:val="201F1F"/>
          <w:sz w:val="36"/>
          <w:szCs w:val="36"/>
          <w:lang w:eastAsia="ru-RU"/>
        </w:rPr>
        <w:t xml:space="preserve"> </w:t>
      </w:r>
      <w:r w:rsidRPr="0098693A">
        <w:rPr>
          <w:rFonts w:ascii="Arial" w:eastAsia="Times New Roman" w:hAnsi="Arial" w:cs="Arial"/>
          <w:b/>
          <w:color w:val="201F1F"/>
          <w:sz w:val="36"/>
          <w:szCs w:val="36"/>
          <w:lang w:eastAsia="ru-RU"/>
        </w:rPr>
        <w:t>(микроскопия</w:t>
      </w:r>
      <w:r w:rsidR="00C576D9" w:rsidRPr="0098693A">
        <w:rPr>
          <w:rFonts w:ascii="Arial" w:eastAsia="Times New Roman" w:hAnsi="Arial" w:cs="Arial"/>
          <w:b/>
          <w:color w:val="201F1F"/>
          <w:sz w:val="36"/>
          <w:szCs w:val="36"/>
          <w:lang w:eastAsia="ru-RU"/>
        </w:rPr>
        <w:t>,</w:t>
      </w:r>
      <w:r w:rsidR="00E93F96" w:rsidRPr="0098693A">
        <w:rPr>
          <w:rFonts w:ascii="Arial" w:eastAsia="Times New Roman" w:hAnsi="Arial" w:cs="Arial"/>
          <w:b/>
          <w:color w:val="201F1F"/>
          <w:sz w:val="36"/>
          <w:szCs w:val="36"/>
          <w:lang w:eastAsia="ru-RU"/>
        </w:rPr>
        <w:t xml:space="preserve"> ПЦР</w:t>
      </w:r>
      <w:r w:rsidR="00C576D9" w:rsidRPr="0098693A">
        <w:rPr>
          <w:rFonts w:ascii="Arial" w:eastAsia="Times New Roman" w:hAnsi="Arial" w:cs="Arial"/>
          <w:b/>
          <w:color w:val="201F1F"/>
          <w:sz w:val="36"/>
          <w:szCs w:val="36"/>
          <w:lang w:eastAsia="ru-RU"/>
        </w:rPr>
        <w:t xml:space="preserve">  и др.  исследования</w:t>
      </w:r>
      <w:r w:rsidRPr="0098693A">
        <w:rPr>
          <w:rFonts w:ascii="Arial" w:eastAsia="Times New Roman" w:hAnsi="Arial" w:cs="Arial"/>
          <w:b/>
          <w:color w:val="201F1F"/>
          <w:sz w:val="36"/>
          <w:szCs w:val="36"/>
          <w:lang w:eastAsia="ru-RU"/>
        </w:rPr>
        <w:t>)</w:t>
      </w:r>
    </w:p>
    <w:p w:rsidR="00A17942" w:rsidRDefault="00E93F96" w:rsidP="00A17942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01F1F"/>
          <w:sz w:val="23"/>
          <w:szCs w:val="23"/>
          <w:lang w:eastAsia="ru-RU"/>
        </w:rPr>
      </w:pPr>
      <w:r w:rsidRPr="00A17942">
        <w:rPr>
          <w:rFonts w:ascii="Arial" w:eastAsia="Times New Roman" w:hAnsi="Arial" w:cs="Arial"/>
          <w:color w:val="201F1F"/>
          <w:sz w:val="23"/>
          <w:szCs w:val="23"/>
          <w:lang w:eastAsia="ru-RU"/>
        </w:rPr>
        <w:t xml:space="preserve">Необходимо воздержаться от половых контактов в течение 24-48 часов. </w:t>
      </w:r>
    </w:p>
    <w:p w:rsidR="00E14C52" w:rsidRPr="00E14C52" w:rsidRDefault="00E93F96" w:rsidP="00A17942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01F1F"/>
          <w:sz w:val="23"/>
          <w:szCs w:val="23"/>
          <w:lang w:eastAsia="ru-RU"/>
        </w:rPr>
      </w:pPr>
      <w:r w:rsidRPr="00A17942">
        <w:rPr>
          <w:rFonts w:ascii="Arial" w:eastAsia="Times New Roman" w:hAnsi="Arial" w:cs="Arial"/>
          <w:color w:val="201F1F"/>
          <w:sz w:val="23"/>
          <w:szCs w:val="23"/>
          <w:lang w:eastAsia="ru-RU"/>
        </w:rPr>
        <w:t>В день исследования</w:t>
      </w:r>
      <w:r w:rsidR="005077EE" w:rsidRPr="005077EE">
        <w:rPr>
          <w:rFonts w:ascii="Tahoma" w:eastAsia="Times New Roman" w:hAnsi="Tahoma" w:cs="Tahoma"/>
          <w:color w:val="444444"/>
          <w:sz w:val="18"/>
          <w:szCs w:val="18"/>
          <w:shd w:val="clear" w:color="auto" w:fill="E5ECFA"/>
          <w:lang w:eastAsia="ru-RU"/>
        </w:rPr>
        <w:t xml:space="preserve"> </w:t>
      </w:r>
      <w:r w:rsidR="005077EE" w:rsidRPr="005077EE">
        <w:rPr>
          <w:rFonts w:ascii="Arial" w:eastAsia="Times New Roman" w:hAnsi="Arial" w:cs="Arial"/>
          <w:color w:val="444444"/>
          <w:shd w:val="clear" w:color="auto" w:fill="E5ECFA"/>
          <w:lang w:eastAsia="ru-RU"/>
        </w:rPr>
        <w:t>не проводить туалет наружных половых органов.</w:t>
      </w:r>
    </w:p>
    <w:p w:rsidR="00A17942" w:rsidRDefault="00E14C52" w:rsidP="00A17942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01F1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01F1F"/>
          <w:sz w:val="23"/>
          <w:szCs w:val="23"/>
          <w:lang w:eastAsia="ru-RU"/>
        </w:rPr>
        <w:t xml:space="preserve"> З</w:t>
      </w:r>
      <w:r w:rsidR="00E93F96" w:rsidRPr="00A17942">
        <w:rPr>
          <w:rFonts w:ascii="Arial" w:eastAsia="Times New Roman" w:hAnsi="Arial" w:cs="Arial"/>
          <w:color w:val="201F1F"/>
          <w:sz w:val="23"/>
          <w:szCs w:val="23"/>
          <w:lang w:eastAsia="ru-RU"/>
        </w:rPr>
        <w:t>апрещается использование</w:t>
      </w:r>
      <w:r w:rsidR="00ED6793" w:rsidRPr="00ED6793">
        <w:rPr>
          <w:rFonts w:ascii="Arial" w:eastAsia="Times New Roman" w:hAnsi="Arial" w:cs="Arial"/>
          <w:color w:val="201F1F"/>
          <w:sz w:val="16"/>
          <w:szCs w:val="16"/>
          <w:lang w:eastAsia="ru-RU"/>
        </w:rPr>
        <w:t xml:space="preserve"> МЕСТНЫХ</w:t>
      </w:r>
      <w:r w:rsidR="00E93F96" w:rsidRPr="00A17942">
        <w:rPr>
          <w:rFonts w:ascii="Arial" w:eastAsia="Times New Roman" w:hAnsi="Arial" w:cs="Arial"/>
          <w:color w:val="201F1F"/>
          <w:sz w:val="23"/>
          <w:szCs w:val="23"/>
          <w:lang w:eastAsia="ru-RU"/>
        </w:rPr>
        <w:t xml:space="preserve"> дезинфицирующих ср</w:t>
      </w:r>
      <w:r>
        <w:rPr>
          <w:rFonts w:ascii="Arial" w:eastAsia="Times New Roman" w:hAnsi="Arial" w:cs="Arial"/>
          <w:color w:val="201F1F"/>
          <w:sz w:val="23"/>
          <w:szCs w:val="23"/>
          <w:lang w:eastAsia="ru-RU"/>
        </w:rPr>
        <w:t>едств и антибактериального мыла</w:t>
      </w:r>
      <w:proofErr w:type="gramStart"/>
      <w:r>
        <w:rPr>
          <w:rFonts w:ascii="Arial" w:eastAsia="Times New Roman" w:hAnsi="Arial" w:cs="Arial"/>
          <w:color w:val="201F1F"/>
          <w:sz w:val="23"/>
          <w:szCs w:val="23"/>
          <w:lang w:eastAsia="ru-RU"/>
        </w:rPr>
        <w:t>.</w:t>
      </w:r>
      <w:proofErr w:type="gramEnd"/>
      <w:r w:rsidRPr="00A17942">
        <w:rPr>
          <w:rFonts w:ascii="Arial" w:eastAsia="Times New Roman" w:hAnsi="Arial" w:cs="Arial"/>
          <w:color w:val="201F1F"/>
          <w:sz w:val="23"/>
          <w:szCs w:val="23"/>
          <w:lang w:eastAsia="ru-RU"/>
        </w:rPr>
        <w:t xml:space="preserve"> </w:t>
      </w:r>
      <w:proofErr w:type="gramStart"/>
      <w:r w:rsidRPr="00A17942">
        <w:rPr>
          <w:rFonts w:ascii="Arial" w:eastAsia="Times New Roman" w:hAnsi="Arial" w:cs="Arial"/>
          <w:color w:val="201F1F"/>
          <w:sz w:val="23"/>
          <w:szCs w:val="23"/>
          <w:lang w:eastAsia="ru-RU"/>
        </w:rPr>
        <w:t>п</w:t>
      </w:r>
      <w:proofErr w:type="gramEnd"/>
      <w:r w:rsidRPr="00A17942">
        <w:rPr>
          <w:rFonts w:ascii="Arial" w:eastAsia="Times New Roman" w:hAnsi="Arial" w:cs="Arial"/>
          <w:color w:val="201F1F"/>
          <w:sz w:val="23"/>
          <w:szCs w:val="23"/>
          <w:lang w:eastAsia="ru-RU"/>
        </w:rPr>
        <w:t>рименение вагинальных и пр. препаратов (</w:t>
      </w:r>
      <w:r w:rsidR="00ED6793" w:rsidRPr="00ED6793">
        <w:rPr>
          <w:rFonts w:ascii="Arial" w:eastAsia="Times New Roman" w:hAnsi="Arial" w:cs="Arial"/>
          <w:color w:val="201F1F"/>
          <w:sz w:val="16"/>
          <w:szCs w:val="16"/>
          <w:lang w:eastAsia="ru-RU"/>
        </w:rPr>
        <w:t>ОТМЕНИТЬ ЗА 2-3ДНЯ</w:t>
      </w:r>
      <w:r w:rsidRPr="00ED6793">
        <w:rPr>
          <w:rFonts w:ascii="Arial" w:eastAsia="Times New Roman" w:hAnsi="Arial" w:cs="Arial"/>
          <w:color w:val="201F1F"/>
          <w:sz w:val="16"/>
          <w:szCs w:val="16"/>
          <w:lang w:eastAsia="ru-RU"/>
        </w:rPr>
        <w:t>.),</w:t>
      </w:r>
      <w:r w:rsidRPr="00A17942">
        <w:rPr>
          <w:rFonts w:ascii="Arial" w:eastAsia="Times New Roman" w:hAnsi="Arial" w:cs="Arial"/>
          <w:color w:val="201F1F"/>
          <w:sz w:val="23"/>
          <w:szCs w:val="23"/>
          <w:lang w:eastAsia="ru-RU"/>
        </w:rPr>
        <w:t xml:space="preserve"> применение спринцеваний.</w:t>
      </w:r>
    </w:p>
    <w:p w:rsidR="00A17942" w:rsidRDefault="00E93F96" w:rsidP="00A17942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01F1F"/>
          <w:sz w:val="23"/>
          <w:szCs w:val="23"/>
          <w:lang w:eastAsia="ru-RU"/>
        </w:rPr>
      </w:pPr>
      <w:r w:rsidRPr="00A17942">
        <w:rPr>
          <w:rFonts w:ascii="Arial" w:eastAsia="Times New Roman" w:hAnsi="Arial" w:cs="Arial"/>
          <w:color w:val="201F1F"/>
          <w:sz w:val="23"/>
          <w:szCs w:val="23"/>
          <w:lang w:eastAsia="ru-RU"/>
        </w:rPr>
        <w:t xml:space="preserve"> Перед исследованием необходимо воздержаться</w:t>
      </w:r>
      <w:r w:rsidR="00E14C52">
        <w:rPr>
          <w:rFonts w:ascii="Arial" w:eastAsia="Times New Roman" w:hAnsi="Arial" w:cs="Arial"/>
          <w:color w:val="201F1F"/>
          <w:sz w:val="23"/>
          <w:szCs w:val="23"/>
          <w:lang w:eastAsia="ru-RU"/>
        </w:rPr>
        <w:t xml:space="preserve"> от мочеиспускания в течение 3-4</w:t>
      </w:r>
      <w:r w:rsidRPr="00A17942">
        <w:rPr>
          <w:rFonts w:ascii="Arial" w:eastAsia="Times New Roman" w:hAnsi="Arial" w:cs="Arial"/>
          <w:color w:val="201F1F"/>
          <w:sz w:val="23"/>
          <w:szCs w:val="23"/>
          <w:lang w:eastAsia="ru-RU"/>
        </w:rPr>
        <w:t xml:space="preserve"> часов.</w:t>
      </w:r>
    </w:p>
    <w:p w:rsidR="00A17942" w:rsidRDefault="00E93F96" w:rsidP="00A17942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01F1F"/>
          <w:sz w:val="23"/>
          <w:szCs w:val="23"/>
          <w:lang w:eastAsia="ru-RU"/>
        </w:rPr>
      </w:pPr>
      <w:r w:rsidRPr="00A17942">
        <w:rPr>
          <w:rFonts w:ascii="Arial" w:eastAsia="Times New Roman" w:hAnsi="Arial" w:cs="Arial"/>
          <w:color w:val="201F1F"/>
          <w:sz w:val="23"/>
          <w:szCs w:val="23"/>
          <w:lang w:eastAsia="ru-RU"/>
        </w:rPr>
        <w:t xml:space="preserve"> Женщинам мазок на микрофлору необходимо сдавать либо перед менстру</w:t>
      </w:r>
      <w:r w:rsidR="00E14C52">
        <w:rPr>
          <w:rFonts w:ascii="Arial" w:eastAsia="Times New Roman" w:hAnsi="Arial" w:cs="Arial"/>
          <w:color w:val="201F1F"/>
          <w:sz w:val="23"/>
          <w:szCs w:val="23"/>
          <w:lang w:eastAsia="ru-RU"/>
        </w:rPr>
        <w:t>ацией, либо после месячных (на 1-2</w:t>
      </w:r>
      <w:r w:rsidRPr="00A17942">
        <w:rPr>
          <w:rFonts w:ascii="Arial" w:eastAsia="Times New Roman" w:hAnsi="Arial" w:cs="Arial"/>
          <w:color w:val="201F1F"/>
          <w:sz w:val="23"/>
          <w:szCs w:val="23"/>
          <w:lang w:eastAsia="ru-RU"/>
        </w:rPr>
        <w:t xml:space="preserve"> день цикла), т.к. кровь может затруднить проведение исследования или сделать его невозможным. </w:t>
      </w:r>
    </w:p>
    <w:p w:rsidR="00E93F96" w:rsidRPr="00A17942" w:rsidRDefault="00E93F96" w:rsidP="00A17942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201F1F"/>
          <w:sz w:val="23"/>
          <w:szCs w:val="23"/>
          <w:lang w:eastAsia="ru-RU"/>
        </w:rPr>
      </w:pPr>
      <w:r w:rsidRPr="00A17942">
        <w:rPr>
          <w:rFonts w:ascii="Arial" w:eastAsia="Times New Roman" w:hAnsi="Arial" w:cs="Arial"/>
          <w:color w:val="201F1F"/>
          <w:sz w:val="23"/>
          <w:szCs w:val="23"/>
          <w:lang w:eastAsia="ru-RU"/>
        </w:rPr>
        <w:t xml:space="preserve"> Необходимо прекратить прием антибиотиков за 3 </w:t>
      </w:r>
      <w:r w:rsidR="00A17942">
        <w:rPr>
          <w:rFonts w:ascii="Arial" w:eastAsia="Times New Roman" w:hAnsi="Arial" w:cs="Arial"/>
          <w:color w:val="201F1F"/>
          <w:sz w:val="23"/>
          <w:szCs w:val="23"/>
          <w:lang w:eastAsia="ru-RU"/>
        </w:rPr>
        <w:t>-4</w:t>
      </w:r>
      <w:r w:rsidRPr="00A17942">
        <w:rPr>
          <w:rFonts w:ascii="Arial" w:eastAsia="Times New Roman" w:hAnsi="Arial" w:cs="Arial"/>
          <w:color w:val="201F1F"/>
          <w:sz w:val="23"/>
          <w:szCs w:val="23"/>
          <w:lang w:eastAsia="ru-RU"/>
        </w:rPr>
        <w:t xml:space="preserve">недели до исследования на ИППП. </w:t>
      </w:r>
    </w:p>
    <w:p w:rsidR="00155404" w:rsidRPr="0098693A" w:rsidRDefault="00155404" w:rsidP="00155404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Cs w:val="0"/>
          <w:color w:val="201F1F"/>
          <w:sz w:val="36"/>
          <w:szCs w:val="36"/>
        </w:rPr>
      </w:pPr>
      <w:r w:rsidRPr="0098693A">
        <w:rPr>
          <w:rFonts w:ascii="Arial" w:hAnsi="Arial" w:cs="Arial"/>
          <w:bCs w:val="0"/>
          <w:color w:val="201F1F"/>
          <w:sz w:val="36"/>
          <w:szCs w:val="36"/>
        </w:rPr>
        <w:t>Под</w:t>
      </w:r>
      <w:r w:rsidR="00A65F28" w:rsidRPr="0098693A">
        <w:rPr>
          <w:rFonts w:ascii="Arial" w:hAnsi="Arial" w:cs="Arial"/>
          <w:bCs w:val="0"/>
          <w:color w:val="201F1F"/>
          <w:sz w:val="36"/>
          <w:szCs w:val="36"/>
        </w:rPr>
        <w:t xml:space="preserve">готовка к забору крови из вены </w:t>
      </w:r>
      <w:r w:rsidRPr="0098693A">
        <w:rPr>
          <w:rFonts w:ascii="Arial" w:hAnsi="Arial" w:cs="Arial"/>
          <w:bCs w:val="0"/>
          <w:color w:val="201F1F"/>
          <w:sz w:val="36"/>
          <w:szCs w:val="36"/>
        </w:rPr>
        <w:t>для проведения биохимического</w:t>
      </w:r>
      <w:r w:rsidR="00A65F28" w:rsidRPr="0098693A">
        <w:rPr>
          <w:rFonts w:ascii="Arial" w:hAnsi="Arial" w:cs="Arial"/>
          <w:bCs w:val="0"/>
          <w:color w:val="201F1F"/>
          <w:sz w:val="36"/>
          <w:szCs w:val="36"/>
        </w:rPr>
        <w:t xml:space="preserve"> исследования</w:t>
      </w:r>
    </w:p>
    <w:p w:rsidR="00A17942" w:rsidRDefault="00155404" w:rsidP="00A179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01F1F"/>
          <w:sz w:val="23"/>
          <w:szCs w:val="23"/>
        </w:rPr>
      </w:pPr>
      <w:r>
        <w:rPr>
          <w:rFonts w:ascii="Arial" w:hAnsi="Arial" w:cs="Arial"/>
          <w:color w:val="201F1F"/>
          <w:sz w:val="23"/>
          <w:szCs w:val="23"/>
        </w:rPr>
        <w:t>Венозную кровь необходимо сдават</w:t>
      </w:r>
      <w:r w:rsidR="00336E68">
        <w:rPr>
          <w:rFonts w:ascii="Arial" w:hAnsi="Arial" w:cs="Arial"/>
          <w:color w:val="201F1F"/>
          <w:sz w:val="23"/>
          <w:szCs w:val="23"/>
        </w:rPr>
        <w:t>ь</w:t>
      </w:r>
      <w:r w:rsidR="00336E68" w:rsidRPr="00336E68">
        <w:rPr>
          <w:rFonts w:ascii="Arial" w:hAnsi="Arial" w:cs="Arial"/>
          <w:bCs/>
          <w:color w:val="444444"/>
        </w:rPr>
        <w:t xml:space="preserve"> в утренние часы, в связи с тем, что показатели крови существенно меняются в течение дня и нормативы рассчитаны на этот период суток</w:t>
      </w:r>
      <w:r>
        <w:rPr>
          <w:rFonts w:ascii="Arial" w:hAnsi="Arial" w:cs="Arial"/>
          <w:color w:val="201F1F"/>
          <w:sz w:val="23"/>
          <w:szCs w:val="23"/>
        </w:rPr>
        <w:t>.</w:t>
      </w:r>
    </w:p>
    <w:p w:rsidR="00A17942" w:rsidRDefault="00155404" w:rsidP="00A179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01F1F"/>
          <w:sz w:val="23"/>
          <w:szCs w:val="23"/>
        </w:rPr>
      </w:pPr>
      <w:r>
        <w:rPr>
          <w:rFonts w:ascii="Arial" w:hAnsi="Arial" w:cs="Arial"/>
          <w:color w:val="201F1F"/>
          <w:sz w:val="23"/>
          <w:szCs w:val="23"/>
        </w:rPr>
        <w:t xml:space="preserve"> Последний прием пищи должен быть не позднее, чем за 8-12 часов до забора крови.</w:t>
      </w:r>
    </w:p>
    <w:p w:rsidR="00A17942" w:rsidRDefault="00155404" w:rsidP="00A179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01F1F"/>
          <w:sz w:val="23"/>
          <w:szCs w:val="23"/>
        </w:rPr>
      </w:pPr>
      <w:r>
        <w:rPr>
          <w:rFonts w:ascii="Arial" w:hAnsi="Arial" w:cs="Arial"/>
          <w:color w:val="201F1F"/>
          <w:sz w:val="23"/>
          <w:szCs w:val="23"/>
        </w:rPr>
        <w:t xml:space="preserve"> Допускается легкий ужин (исключить жирные продукты). Прием алкоголя необходимо исключить за 24 часа до исследования.</w:t>
      </w:r>
    </w:p>
    <w:p w:rsidR="00A17942" w:rsidRDefault="00155404" w:rsidP="00A179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01F1F"/>
          <w:sz w:val="23"/>
          <w:szCs w:val="23"/>
        </w:rPr>
      </w:pPr>
      <w:r>
        <w:rPr>
          <w:rFonts w:ascii="Arial" w:hAnsi="Arial" w:cs="Arial"/>
          <w:color w:val="201F1F"/>
          <w:sz w:val="23"/>
          <w:szCs w:val="23"/>
        </w:rPr>
        <w:t xml:space="preserve"> Кровь необходимо сдавать перед проведением различных диагностических и лечебных процедур (инъекций, рентгенографии, УЗИ, физиотерапевтических процедур, ректального исследования, приема лекарственных средств – </w:t>
      </w:r>
      <w:proofErr w:type="gramStart"/>
      <w:r>
        <w:rPr>
          <w:rFonts w:ascii="Arial" w:hAnsi="Arial" w:cs="Arial"/>
          <w:color w:val="201F1F"/>
          <w:sz w:val="23"/>
          <w:szCs w:val="23"/>
        </w:rPr>
        <w:t>кроме</w:t>
      </w:r>
      <w:proofErr w:type="gramEnd"/>
      <w:r>
        <w:rPr>
          <w:rFonts w:ascii="Arial" w:hAnsi="Arial" w:cs="Arial"/>
          <w:color w:val="201F1F"/>
          <w:sz w:val="23"/>
          <w:szCs w:val="23"/>
        </w:rPr>
        <w:t xml:space="preserve"> употребляемых постоянно, и пр.). </w:t>
      </w:r>
    </w:p>
    <w:p w:rsidR="00336E68" w:rsidRPr="00336E68" w:rsidRDefault="00336E68" w:rsidP="00336E68">
      <w:pPr>
        <w:pStyle w:val="a8"/>
        <w:numPr>
          <w:ilvl w:val="0"/>
          <w:numId w:val="3"/>
        </w:numPr>
        <w:shd w:val="clear" w:color="auto" w:fill="E5ECFA"/>
        <w:spacing w:after="225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336E68">
        <w:rPr>
          <w:rFonts w:ascii="Arial" w:eastAsia="Times New Roman" w:hAnsi="Arial" w:cs="Arial"/>
          <w:color w:val="44444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A17942" w:rsidRDefault="00155404" w:rsidP="00A179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01F1F"/>
          <w:sz w:val="23"/>
          <w:szCs w:val="23"/>
        </w:rPr>
      </w:pPr>
      <w:r>
        <w:rPr>
          <w:rFonts w:ascii="Arial" w:hAnsi="Arial" w:cs="Arial"/>
          <w:color w:val="201F1F"/>
          <w:sz w:val="23"/>
          <w:szCs w:val="23"/>
        </w:rPr>
        <w:t xml:space="preserve">Рекомендуется за три дня до взятия крови по возможности ограничить физическую и эмоциональную нагрузку (включая плавание, фитнес, бег и др.); </w:t>
      </w:r>
    </w:p>
    <w:p w:rsidR="00A17942" w:rsidRDefault="00336E68" w:rsidP="00A179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01F1F"/>
          <w:sz w:val="23"/>
          <w:szCs w:val="23"/>
        </w:rPr>
      </w:pPr>
      <w:r>
        <w:rPr>
          <w:rFonts w:ascii="Arial" w:hAnsi="Arial" w:cs="Arial"/>
          <w:color w:val="201F1F"/>
          <w:sz w:val="23"/>
          <w:szCs w:val="23"/>
        </w:rPr>
        <w:t>Ж</w:t>
      </w:r>
      <w:r w:rsidR="00155404">
        <w:rPr>
          <w:rFonts w:ascii="Arial" w:hAnsi="Arial" w:cs="Arial"/>
          <w:color w:val="201F1F"/>
          <w:sz w:val="23"/>
          <w:szCs w:val="23"/>
        </w:rPr>
        <w:t xml:space="preserve">елательно воздержаться от курения в течение не менее чем 30 минут до венепункции. </w:t>
      </w:r>
    </w:p>
    <w:p w:rsidR="00155404" w:rsidRDefault="00155404" w:rsidP="00A1794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01F1F"/>
          <w:sz w:val="23"/>
          <w:szCs w:val="23"/>
        </w:rPr>
      </w:pPr>
      <w:r>
        <w:rPr>
          <w:rFonts w:ascii="Arial" w:hAnsi="Arial" w:cs="Arial"/>
          <w:color w:val="201F1F"/>
          <w:sz w:val="23"/>
          <w:szCs w:val="23"/>
        </w:rPr>
        <w:t>Перед забором крови необходим 15 минутный отдых</w:t>
      </w:r>
    </w:p>
    <w:p w:rsidR="00155404" w:rsidRPr="0098693A" w:rsidRDefault="003A078D" w:rsidP="0098693A">
      <w:pPr>
        <w:shd w:val="clear" w:color="auto" w:fill="FFFFFF"/>
        <w:spacing w:after="100" w:afterAutospacing="1" w:line="240" w:lineRule="auto"/>
        <w:ind w:left="283"/>
        <w:rPr>
          <w:rFonts w:ascii="Arial" w:hAnsi="Arial" w:cs="Arial"/>
          <w:b/>
          <w:bCs/>
          <w:color w:val="201F1F"/>
          <w:sz w:val="36"/>
          <w:szCs w:val="36"/>
        </w:rPr>
      </w:pPr>
      <w:hyperlink r:id="rId5" w:history="1">
        <w:r w:rsidR="00155404">
          <w:rPr>
            <w:rFonts w:ascii="Arial" w:hAnsi="Arial" w:cs="Arial"/>
            <w:color w:val="201F1F"/>
            <w:sz w:val="23"/>
            <w:szCs w:val="23"/>
            <w:bdr w:val="single" w:sz="6" w:space="8" w:color="CECECE" w:frame="1"/>
          </w:rPr>
          <w:br/>
        </w:r>
      </w:hyperlink>
      <w:r w:rsidR="00155404" w:rsidRPr="0098693A">
        <w:rPr>
          <w:rFonts w:ascii="Arial" w:hAnsi="Arial" w:cs="Arial"/>
          <w:b/>
          <w:color w:val="201F1F"/>
          <w:sz w:val="36"/>
          <w:szCs w:val="36"/>
        </w:rPr>
        <w:t>Подгото</w:t>
      </w:r>
      <w:r w:rsidR="0098693A">
        <w:rPr>
          <w:rFonts w:ascii="Arial" w:hAnsi="Arial" w:cs="Arial"/>
          <w:b/>
          <w:color w:val="201F1F"/>
          <w:sz w:val="36"/>
          <w:szCs w:val="36"/>
        </w:rPr>
        <w:t xml:space="preserve">вка к забору капиллярной крови </w:t>
      </w:r>
      <w:r w:rsidR="00155404" w:rsidRPr="0098693A">
        <w:rPr>
          <w:rFonts w:ascii="Arial" w:hAnsi="Arial" w:cs="Arial"/>
          <w:b/>
          <w:color w:val="201F1F"/>
          <w:sz w:val="36"/>
          <w:szCs w:val="36"/>
        </w:rPr>
        <w:t xml:space="preserve">для проведения </w:t>
      </w:r>
      <w:proofErr w:type="spellStart"/>
      <w:r w:rsidR="00155404" w:rsidRPr="0098693A">
        <w:rPr>
          <w:rFonts w:ascii="Arial" w:hAnsi="Arial" w:cs="Arial"/>
          <w:b/>
          <w:color w:val="201F1F"/>
          <w:sz w:val="36"/>
          <w:szCs w:val="36"/>
        </w:rPr>
        <w:t>общеклинического</w:t>
      </w:r>
      <w:proofErr w:type="spellEnd"/>
      <w:r w:rsidR="00155404" w:rsidRPr="0098693A">
        <w:rPr>
          <w:rFonts w:ascii="Arial" w:hAnsi="Arial" w:cs="Arial"/>
          <w:b/>
          <w:color w:val="201F1F"/>
          <w:sz w:val="36"/>
          <w:szCs w:val="36"/>
        </w:rPr>
        <w:t xml:space="preserve"> исследования</w:t>
      </w:r>
    </w:p>
    <w:p w:rsidR="00336E68" w:rsidRDefault="00155404" w:rsidP="00336E6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Кровь сдается натощак, после 10-12 часового голодания, в качестве питья можно использовать только воду в небольших количествах. </w:t>
      </w:r>
    </w:p>
    <w:p w:rsidR="00336E68" w:rsidRDefault="00155404" w:rsidP="00336E6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Кровь при голодании более 16 часов забирать запрещается.</w:t>
      </w:r>
    </w:p>
    <w:p w:rsidR="00336E68" w:rsidRDefault="00155404" w:rsidP="00336E6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За 24 часа категорически запрещено употребление алкоголя.</w:t>
      </w:r>
    </w:p>
    <w:p w:rsidR="007C0177" w:rsidRDefault="00155404" w:rsidP="00336E6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Перед сдачей крови из пальца на общий анализ крови (ОАК), за 30-60 минут необходимо полностью исключить эмоциональное и физическое перенапряжение, а также курение.</w:t>
      </w:r>
    </w:p>
    <w:p w:rsidR="007C0177" w:rsidRDefault="00155404" w:rsidP="00336E68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Важнейшей рекомендацией является и тот факт, что для динамического наблюдения параметров ОАК, анализ необходимо проводить в одной и той же лаборатории, что связано с использованием в разных лабораториях различного оборудования и тест-систем. </w:t>
      </w:r>
    </w:p>
    <w:p w:rsidR="007C5E6C" w:rsidRDefault="007C5E6C" w:rsidP="007C5E6C">
      <w:pPr>
        <w:pStyle w:val="a3"/>
        <w:shd w:val="clear" w:color="auto" w:fill="E5ECFA"/>
        <w:spacing w:before="0" w:beforeAutospacing="0" w:after="225" w:afterAutospacing="0"/>
        <w:ind w:firstLine="450"/>
        <w:jc w:val="center"/>
        <w:rPr>
          <w:rFonts w:ascii="Tahoma" w:hAnsi="Tahoma" w:cs="Tahoma"/>
          <w:color w:val="444444"/>
          <w:sz w:val="18"/>
          <w:szCs w:val="18"/>
          <w:shd w:val="clear" w:color="auto" w:fill="E5ECFA"/>
        </w:rPr>
      </w:pPr>
    </w:p>
    <w:p w:rsidR="00E0620D" w:rsidRPr="0098693A" w:rsidRDefault="00A65F28" w:rsidP="00E0620D">
      <w:pPr>
        <w:pStyle w:val="a3"/>
        <w:shd w:val="clear" w:color="auto" w:fill="E5ECFA"/>
        <w:spacing w:before="0" w:beforeAutospacing="0" w:after="225" w:afterAutospacing="0"/>
        <w:ind w:left="720"/>
        <w:rPr>
          <w:rFonts w:ascii="Arial" w:hAnsi="Arial" w:cs="Arial"/>
          <w:b/>
          <w:color w:val="444444"/>
          <w:sz w:val="36"/>
          <w:szCs w:val="36"/>
        </w:rPr>
      </w:pPr>
      <w:r w:rsidRPr="0098693A">
        <w:rPr>
          <w:rFonts w:ascii="Arial" w:hAnsi="Arial" w:cs="Arial"/>
          <w:b/>
          <w:bCs/>
          <w:color w:val="456338"/>
          <w:sz w:val="36"/>
          <w:szCs w:val="36"/>
        </w:rPr>
        <w:t>П</w:t>
      </w:r>
      <w:r w:rsidR="00155404" w:rsidRPr="0098693A">
        <w:rPr>
          <w:rFonts w:ascii="Arial" w:hAnsi="Arial" w:cs="Arial"/>
          <w:b/>
          <w:bCs/>
          <w:color w:val="456338"/>
          <w:sz w:val="36"/>
          <w:szCs w:val="36"/>
        </w:rPr>
        <w:t>равила подготовки пациентов для</w:t>
      </w:r>
      <w:r w:rsidRPr="0098693A">
        <w:rPr>
          <w:rFonts w:ascii="Arial" w:hAnsi="Arial" w:cs="Arial"/>
          <w:b/>
          <w:bCs/>
          <w:color w:val="456338"/>
          <w:sz w:val="36"/>
          <w:szCs w:val="36"/>
        </w:rPr>
        <w:t xml:space="preserve"> общего</w:t>
      </w:r>
      <w:r w:rsidR="00155404" w:rsidRPr="0098693A">
        <w:rPr>
          <w:rFonts w:ascii="Arial" w:hAnsi="Arial" w:cs="Arial"/>
          <w:b/>
          <w:bCs/>
          <w:color w:val="456338"/>
          <w:sz w:val="36"/>
          <w:szCs w:val="36"/>
        </w:rPr>
        <w:t xml:space="preserve"> анализа мочи.</w:t>
      </w:r>
    </w:p>
    <w:p w:rsidR="00E0620D" w:rsidRDefault="00E0620D" w:rsidP="00E0620D">
      <w:pPr>
        <w:pStyle w:val="a8"/>
        <w:rPr>
          <w:rFonts w:ascii="Arial" w:hAnsi="Arial" w:cs="Arial"/>
          <w:color w:val="444444"/>
          <w:shd w:val="clear" w:color="auto" w:fill="E5ECFA"/>
        </w:rPr>
      </w:pPr>
    </w:p>
    <w:p w:rsidR="00ED6793" w:rsidRPr="00E0620D" w:rsidRDefault="00155404" w:rsidP="00E0620D">
      <w:pPr>
        <w:pStyle w:val="a3"/>
        <w:numPr>
          <w:ilvl w:val="0"/>
          <w:numId w:val="4"/>
        </w:numPr>
        <w:shd w:val="clear" w:color="auto" w:fill="E5ECFA"/>
        <w:spacing w:before="0" w:beforeAutospacing="0" w:after="225" w:afterAutospacing="0"/>
        <w:rPr>
          <w:rFonts w:ascii="Arial" w:hAnsi="Arial" w:cs="Arial"/>
          <w:color w:val="444444"/>
        </w:rPr>
      </w:pPr>
      <w:r w:rsidRPr="00E0620D">
        <w:rPr>
          <w:rFonts w:ascii="Arial" w:hAnsi="Arial" w:cs="Arial"/>
          <w:color w:val="444444"/>
          <w:shd w:val="clear" w:color="auto" w:fill="E5ECFA"/>
        </w:rPr>
        <w:t xml:space="preserve">Для получения достоверных результатов рекомендуется соблюдать </w:t>
      </w:r>
      <w:r w:rsidR="00E0620D" w:rsidRPr="00E0620D">
        <w:rPr>
          <w:rFonts w:ascii="Arial" w:hAnsi="Arial" w:cs="Arial"/>
          <w:color w:val="444444"/>
          <w:shd w:val="clear" w:color="auto" w:fill="E5ECFA"/>
        </w:rPr>
        <w:t xml:space="preserve">    </w:t>
      </w:r>
      <w:r w:rsidRPr="00E0620D">
        <w:rPr>
          <w:rFonts w:ascii="Arial" w:hAnsi="Arial" w:cs="Arial"/>
          <w:color w:val="444444"/>
          <w:shd w:val="clear" w:color="auto" w:fill="E5ECFA"/>
        </w:rPr>
        <w:t xml:space="preserve">следующие </w:t>
      </w:r>
      <w:r w:rsidR="00E0620D" w:rsidRPr="00E0620D">
        <w:rPr>
          <w:rFonts w:ascii="Arial" w:hAnsi="Arial" w:cs="Arial"/>
          <w:color w:val="444444"/>
          <w:shd w:val="clear" w:color="auto" w:fill="E5ECFA"/>
        </w:rPr>
        <w:t xml:space="preserve"> </w:t>
      </w:r>
      <w:r w:rsidR="00E0620D" w:rsidRPr="00E0620D">
        <w:rPr>
          <w:rFonts w:ascii="Arial" w:hAnsi="Arial" w:cs="Arial"/>
          <w:color w:val="444444"/>
          <w:sz w:val="18"/>
          <w:szCs w:val="18"/>
          <w:shd w:val="clear" w:color="auto" w:fill="E5ECFA"/>
        </w:rPr>
        <w:t xml:space="preserve"> УСЛОВИЯ</w:t>
      </w:r>
      <w:r w:rsidR="00E0620D" w:rsidRPr="00E0620D">
        <w:rPr>
          <w:rFonts w:ascii="Arial" w:hAnsi="Arial" w:cs="Arial"/>
          <w:color w:val="444444"/>
          <w:shd w:val="clear" w:color="auto" w:fill="E5ECFA"/>
        </w:rPr>
        <w:t xml:space="preserve">   </w:t>
      </w:r>
    </w:p>
    <w:p w:rsidR="00ED6793" w:rsidRPr="00E0620D" w:rsidRDefault="00155404" w:rsidP="00ED6793">
      <w:pPr>
        <w:pStyle w:val="a8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620D">
        <w:rPr>
          <w:rFonts w:ascii="Arial" w:eastAsia="Times New Roman" w:hAnsi="Arial" w:cs="Arial"/>
          <w:color w:val="444444"/>
          <w:sz w:val="24"/>
          <w:szCs w:val="24"/>
          <w:shd w:val="clear" w:color="auto" w:fill="E5ECFA"/>
          <w:lang w:eastAsia="ru-RU"/>
        </w:rPr>
        <w:t>    </w:t>
      </w:r>
      <w:proofErr w:type="gramStart"/>
      <w:r w:rsidRPr="00E0620D">
        <w:rPr>
          <w:rFonts w:ascii="Arial" w:eastAsia="Times New Roman" w:hAnsi="Arial" w:cs="Arial"/>
          <w:color w:val="444444"/>
          <w:sz w:val="24"/>
          <w:szCs w:val="24"/>
          <w:shd w:val="clear" w:color="auto" w:fill="E5ECFA"/>
          <w:lang w:eastAsia="ru-RU"/>
        </w:rPr>
        <w:t>не рекомендуется употреблять накануне исследования (за 10–12 часов): алкоголь, острую, соленую пищу, пищевые продукты, изменяющие цвет мочи (например, свекла, морковь);</w:t>
      </w:r>
      <w:proofErr w:type="gramEnd"/>
    </w:p>
    <w:p w:rsidR="00ED6793" w:rsidRPr="00E0620D" w:rsidRDefault="00155404" w:rsidP="00ED6793">
      <w:pPr>
        <w:pStyle w:val="a8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620D">
        <w:rPr>
          <w:rFonts w:ascii="Arial" w:eastAsia="Times New Roman" w:hAnsi="Arial" w:cs="Arial"/>
          <w:color w:val="444444"/>
          <w:sz w:val="24"/>
          <w:szCs w:val="24"/>
          <w:shd w:val="clear" w:color="auto" w:fill="E5ECFA"/>
          <w:lang w:eastAsia="ru-RU"/>
        </w:rPr>
        <w:t xml:space="preserve">  по мере возможности исключить прием мочегонных препаратов;</w:t>
      </w:r>
    </w:p>
    <w:p w:rsidR="00E0620D" w:rsidRPr="00E0620D" w:rsidRDefault="00155404" w:rsidP="00ED6793">
      <w:pPr>
        <w:pStyle w:val="a8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620D">
        <w:rPr>
          <w:rFonts w:ascii="Arial" w:eastAsia="Times New Roman" w:hAnsi="Arial" w:cs="Arial"/>
          <w:color w:val="444444"/>
          <w:sz w:val="24"/>
          <w:szCs w:val="24"/>
          <w:shd w:val="clear" w:color="auto" w:fill="E5ECFA"/>
          <w:lang w:eastAsia="ru-RU"/>
        </w:rPr>
        <w:t xml:space="preserve"> </w:t>
      </w:r>
      <w:r w:rsidR="00ED6793" w:rsidRPr="00E0620D">
        <w:rPr>
          <w:rFonts w:ascii="Arial" w:eastAsia="Times New Roman" w:hAnsi="Arial" w:cs="Arial"/>
          <w:color w:val="444444"/>
          <w:sz w:val="24"/>
          <w:szCs w:val="24"/>
          <w:shd w:val="clear" w:color="auto" w:fill="E5ECFA"/>
          <w:lang w:eastAsia="ru-RU"/>
        </w:rPr>
        <w:t>П</w:t>
      </w:r>
      <w:r w:rsidRPr="00E0620D">
        <w:rPr>
          <w:rFonts w:ascii="Arial" w:eastAsia="Times New Roman" w:hAnsi="Arial" w:cs="Arial"/>
          <w:color w:val="444444"/>
          <w:sz w:val="24"/>
          <w:szCs w:val="24"/>
          <w:shd w:val="clear" w:color="auto" w:fill="E5ECFA"/>
          <w:lang w:eastAsia="ru-RU"/>
        </w:rPr>
        <w:t>еред сдачей анализа произвести тщательный туалет наружных половых органов;</w:t>
      </w:r>
    </w:p>
    <w:p w:rsidR="00A65F28" w:rsidRPr="00A65F28" w:rsidRDefault="00155404" w:rsidP="00ED6793">
      <w:pPr>
        <w:pStyle w:val="a8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0620D">
        <w:rPr>
          <w:rFonts w:ascii="Arial" w:eastAsia="Times New Roman" w:hAnsi="Arial" w:cs="Arial"/>
          <w:color w:val="444444"/>
          <w:sz w:val="24"/>
          <w:szCs w:val="24"/>
          <w:shd w:val="clear" w:color="auto" w:fill="E5ECFA"/>
          <w:lang w:eastAsia="ru-RU"/>
        </w:rPr>
        <w:t>   женщинам исследование рекомендуется производить до менструации или через 2 дня после ее окончания;</w:t>
      </w:r>
      <w:r w:rsidR="00A65F28">
        <w:rPr>
          <w:rFonts w:ascii="Arial" w:eastAsia="Times New Roman" w:hAnsi="Arial" w:cs="Arial"/>
          <w:color w:val="444444"/>
          <w:lang w:eastAsia="ru-RU"/>
        </w:rPr>
        <w:t xml:space="preserve">  </w:t>
      </w:r>
    </w:p>
    <w:p w:rsidR="00155404" w:rsidRPr="00ED6793" w:rsidRDefault="00A65F28" w:rsidP="00ED6793">
      <w:pPr>
        <w:pStyle w:val="a8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ED6793">
        <w:rPr>
          <w:rFonts w:ascii="Arial" w:eastAsia="Times New Roman" w:hAnsi="Arial" w:cs="Arial"/>
          <w:color w:val="444444"/>
          <w:shd w:val="clear" w:color="auto" w:fill="E5ECFA"/>
          <w:lang w:eastAsia="ru-RU"/>
        </w:rPr>
        <w:t>прекратить прием химиопрепаратов и лечебные процедуры.</w:t>
      </w:r>
      <w:r w:rsidR="00155404" w:rsidRPr="00ED6793">
        <w:rPr>
          <w:rFonts w:ascii="Arial" w:eastAsia="Times New Roman" w:hAnsi="Arial" w:cs="Arial"/>
          <w:color w:val="444444"/>
          <w:lang w:eastAsia="ru-RU"/>
        </w:rPr>
        <w:br/>
      </w:r>
    </w:p>
    <w:p w:rsidR="00155404" w:rsidRPr="00A65F28" w:rsidRDefault="00155404" w:rsidP="00A65F28">
      <w:pPr>
        <w:pStyle w:val="a8"/>
        <w:numPr>
          <w:ilvl w:val="0"/>
          <w:numId w:val="5"/>
        </w:numPr>
        <w:shd w:val="clear" w:color="auto" w:fill="E5ECFA"/>
        <w:spacing w:after="225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A65F28">
        <w:rPr>
          <w:rFonts w:ascii="Arial" w:eastAsia="Times New Roman" w:hAnsi="Arial" w:cs="Arial"/>
          <w:color w:val="444444"/>
          <w:lang w:eastAsia="ru-RU"/>
        </w:rPr>
        <w:t>Для общего анализа мочи лучше сдавать первую утреннюю порцию, так как она наиболее информативна.</w:t>
      </w:r>
    </w:p>
    <w:p w:rsidR="00155404" w:rsidRPr="00A65F28" w:rsidRDefault="00155404" w:rsidP="00A65F28">
      <w:pPr>
        <w:pStyle w:val="a8"/>
        <w:numPr>
          <w:ilvl w:val="0"/>
          <w:numId w:val="13"/>
        </w:numPr>
        <w:shd w:val="clear" w:color="auto" w:fill="E5ECFA"/>
        <w:spacing w:after="225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A65F28">
        <w:rPr>
          <w:rFonts w:ascii="Arial" w:eastAsia="Times New Roman" w:hAnsi="Arial" w:cs="Arial"/>
          <w:color w:val="444444"/>
          <w:lang w:eastAsia="ru-RU"/>
        </w:rPr>
        <w:t xml:space="preserve">Соберите мочу в чистую </w:t>
      </w:r>
      <w:proofErr w:type="spellStart"/>
      <w:r w:rsidRPr="00A65F28">
        <w:rPr>
          <w:rFonts w:ascii="Arial" w:eastAsia="Times New Roman" w:hAnsi="Arial" w:cs="Arial"/>
          <w:color w:val="444444"/>
          <w:lang w:eastAsia="ru-RU"/>
        </w:rPr>
        <w:t>широкогорлую</w:t>
      </w:r>
      <w:proofErr w:type="spellEnd"/>
      <w:r w:rsidRPr="00A65F28">
        <w:rPr>
          <w:rFonts w:ascii="Arial" w:eastAsia="Times New Roman" w:hAnsi="Arial" w:cs="Arial"/>
          <w:color w:val="444444"/>
          <w:lang w:eastAsia="ru-RU"/>
        </w:rPr>
        <w:t xml:space="preserve"> банку, тщательно перемешайте. Перелейте 20-50 мл в контейнер  для транспортировки и, как можно быстрее, в течение 1-2 часов, доставьте в лабораторию.</w:t>
      </w:r>
    </w:p>
    <w:p w:rsidR="0095652B" w:rsidRPr="00A65F28" w:rsidRDefault="00155404" w:rsidP="00A65F28">
      <w:pPr>
        <w:pStyle w:val="a8"/>
        <w:numPr>
          <w:ilvl w:val="0"/>
          <w:numId w:val="13"/>
        </w:numPr>
        <w:rPr>
          <w:rFonts w:ascii="Arial" w:eastAsia="Times New Roman" w:hAnsi="Arial" w:cs="Arial"/>
          <w:color w:val="444444"/>
          <w:shd w:val="clear" w:color="auto" w:fill="E5ECFA"/>
          <w:lang w:eastAsia="ru-RU"/>
        </w:rPr>
      </w:pPr>
      <w:r w:rsidRPr="00A65F28">
        <w:rPr>
          <w:rFonts w:ascii="Arial" w:eastAsia="Times New Roman" w:hAnsi="Arial" w:cs="Arial"/>
          <w:color w:val="444444"/>
          <w:lang w:eastAsia="ru-RU"/>
        </w:rPr>
        <w:t>Запрещается хранить моч</w:t>
      </w:r>
      <w:r w:rsidR="00A65F28">
        <w:rPr>
          <w:rFonts w:ascii="Arial" w:eastAsia="Times New Roman" w:hAnsi="Arial" w:cs="Arial"/>
          <w:color w:val="444444"/>
          <w:lang w:eastAsia="ru-RU"/>
        </w:rPr>
        <w:t xml:space="preserve">у на свету, в тепле или холоде. </w:t>
      </w:r>
      <w:r w:rsidRPr="00A65F28">
        <w:rPr>
          <w:rFonts w:ascii="Arial" w:eastAsia="Times New Roman" w:hAnsi="Arial" w:cs="Arial"/>
          <w:color w:val="444444"/>
          <w:lang w:eastAsia="ru-RU"/>
        </w:rPr>
        <w:t>Контейнер для мочи можно купить в аптеке.</w:t>
      </w:r>
    </w:p>
    <w:p w:rsidR="00155404" w:rsidRPr="0095652B" w:rsidRDefault="00155404" w:rsidP="0095652B">
      <w:pPr>
        <w:shd w:val="clear" w:color="auto" w:fill="E5ECFA"/>
        <w:spacing w:after="225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</w:p>
    <w:p w:rsidR="00ED6564" w:rsidRDefault="00155404" w:rsidP="00155404">
      <w:pPr>
        <w:rPr>
          <w:rFonts w:ascii="Arial" w:eastAsia="Times New Roman" w:hAnsi="Arial" w:cs="Arial"/>
          <w:color w:val="444444"/>
          <w:shd w:val="clear" w:color="auto" w:fill="E5ECFA"/>
          <w:lang w:eastAsia="ru-RU"/>
        </w:rPr>
      </w:pPr>
      <w:r w:rsidRPr="00ED6793">
        <w:rPr>
          <w:rFonts w:ascii="Arial" w:eastAsia="Times New Roman" w:hAnsi="Arial" w:cs="Arial"/>
          <w:color w:val="444444"/>
          <w:shd w:val="clear" w:color="auto" w:fill="E5ECFA"/>
          <w:lang w:eastAsia="ru-RU"/>
        </w:rPr>
        <w:t>прекратить прием химиопрепаратов и лечебные процедуры.</w:t>
      </w:r>
    </w:p>
    <w:p w:rsidR="0095652B" w:rsidRPr="0098693A" w:rsidRDefault="0095652B" w:rsidP="00956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95652B" w:rsidRPr="0098693A" w:rsidRDefault="0095652B" w:rsidP="009565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  <w:r w:rsidRPr="0098693A">
        <w:rPr>
          <w:rFonts w:ascii="Arial" w:hAnsi="Arial" w:cs="Arial"/>
          <w:b/>
          <w:color w:val="000000" w:themeColor="text1"/>
          <w:sz w:val="36"/>
          <w:szCs w:val="36"/>
        </w:rPr>
        <w:t>Правила подготовки к анализу</w:t>
      </w:r>
      <w:r w:rsidR="0098693A">
        <w:rPr>
          <w:rFonts w:ascii="Arial" w:hAnsi="Arial" w:cs="Arial"/>
          <w:b/>
          <w:color w:val="000000" w:themeColor="text1"/>
          <w:sz w:val="36"/>
          <w:szCs w:val="36"/>
        </w:rPr>
        <w:t xml:space="preserve"> на </w:t>
      </w:r>
      <w:proofErr w:type="spellStart"/>
      <w:r w:rsidR="0098693A">
        <w:rPr>
          <w:rFonts w:ascii="Arial" w:hAnsi="Arial" w:cs="Arial"/>
          <w:b/>
          <w:color w:val="000000" w:themeColor="text1"/>
          <w:sz w:val="36"/>
          <w:szCs w:val="36"/>
        </w:rPr>
        <w:t>демодекоз</w:t>
      </w:r>
      <w:proofErr w:type="spellEnd"/>
      <w:r w:rsidRPr="0098693A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</w:p>
    <w:p w:rsidR="0095652B" w:rsidRPr="00CC1613" w:rsidRDefault="0095652B" w:rsidP="0095652B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CC1613">
        <w:rPr>
          <w:color w:val="000000" w:themeColor="text1"/>
          <w:sz w:val="28"/>
          <w:szCs w:val="28"/>
        </w:rPr>
        <w:t>Демодек</w:t>
      </w:r>
      <w:proofErr w:type="gramStart"/>
      <w:r w:rsidRPr="00CC1613">
        <w:rPr>
          <w:color w:val="000000" w:themeColor="text1"/>
          <w:sz w:val="28"/>
          <w:szCs w:val="28"/>
        </w:rPr>
        <w:t>с</w:t>
      </w:r>
      <w:proofErr w:type="spellEnd"/>
      <w:r w:rsidRPr="00CC1613">
        <w:rPr>
          <w:color w:val="000000" w:themeColor="text1"/>
          <w:sz w:val="28"/>
          <w:szCs w:val="28"/>
        </w:rPr>
        <w:t>-</w:t>
      </w:r>
      <w:proofErr w:type="gramEnd"/>
      <w:r w:rsidRPr="00CC1613">
        <w:rPr>
          <w:color w:val="000000" w:themeColor="text1"/>
          <w:sz w:val="28"/>
          <w:szCs w:val="28"/>
        </w:rPr>
        <w:t xml:space="preserve"> микроскопический </w:t>
      </w:r>
      <w:proofErr w:type="spellStart"/>
      <w:r w:rsidRPr="00CC1613">
        <w:rPr>
          <w:color w:val="000000" w:themeColor="text1"/>
          <w:sz w:val="28"/>
          <w:szCs w:val="28"/>
        </w:rPr>
        <w:t>членистоногий</w:t>
      </w:r>
      <w:proofErr w:type="spellEnd"/>
      <w:r w:rsidRPr="00CC1613">
        <w:rPr>
          <w:color w:val="000000" w:themeColor="text1"/>
          <w:sz w:val="28"/>
          <w:szCs w:val="28"/>
        </w:rPr>
        <w:t xml:space="preserve"> клещ рода </w:t>
      </w:r>
      <w:proofErr w:type="spellStart"/>
      <w:r w:rsidRPr="00CC1613">
        <w:rPr>
          <w:color w:val="000000" w:themeColor="text1"/>
          <w:sz w:val="28"/>
          <w:szCs w:val="28"/>
        </w:rPr>
        <w:t>demodex</w:t>
      </w:r>
      <w:proofErr w:type="spellEnd"/>
      <w:r w:rsidRPr="00CC1613">
        <w:rPr>
          <w:color w:val="000000" w:themeColor="text1"/>
          <w:sz w:val="28"/>
          <w:szCs w:val="28"/>
        </w:rPr>
        <w:t>, вызывающий такое дерматологическое заболевание, как</w:t>
      </w:r>
      <w:r>
        <w:rPr>
          <w:color w:val="000000" w:themeColor="text1"/>
          <w:sz w:val="28"/>
          <w:szCs w:val="28"/>
        </w:rPr>
        <w:t xml:space="preserve"> </w:t>
      </w:r>
      <w:hyperlink r:id="rId6" w:history="1">
        <w:proofErr w:type="spellStart"/>
        <w:r w:rsidRPr="00CC1613">
          <w:rPr>
            <w:rStyle w:val="a4"/>
            <w:color w:val="000000" w:themeColor="text1"/>
            <w:sz w:val="28"/>
            <w:szCs w:val="28"/>
          </w:rPr>
          <w:t>демодекоз</w:t>
        </w:r>
        <w:proofErr w:type="spellEnd"/>
      </w:hyperlink>
      <w:r w:rsidRPr="00CC161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CC1613">
        <w:rPr>
          <w:color w:val="000000" w:themeColor="text1"/>
          <w:sz w:val="28"/>
          <w:szCs w:val="28"/>
        </w:rPr>
        <w:t>Demodex</w:t>
      </w:r>
      <w:proofErr w:type="spellEnd"/>
      <w:r w:rsidRPr="00CC1613">
        <w:rPr>
          <w:color w:val="000000" w:themeColor="text1"/>
          <w:sz w:val="28"/>
          <w:szCs w:val="28"/>
        </w:rPr>
        <w:t xml:space="preserve"> </w:t>
      </w:r>
      <w:proofErr w:type="spellStart"/>
      <w:r w:rsidRPr="00CC1613">
        <w:rPr>
          <w:color w:val="000000" w:themeColor="text1"/>
          <w:sz w:val="28"/>
          <w:szCs w:val="28"/>
        </w:rPr>
        <w:t>folliculorum</w:t>
      </w:r>
      <w:proofErr w:type="spellEnd"/>
      <w:r w:rsidRPr="00CC1613">
        <w:rPr>
          <w:color w:val="000000" w:themeColor="text1"/>
          <w:sz w:val="28"/>
          <w:szCs w:val="28"/>
        </w:rPr>
        <w:t xml:space="preserve"> </w:t>
      </w:r>
      <w:proofErr w:type="spellStart"/>
      <w:r w:rsidRPr="00CC1613">
        <w:rPr>
          <w:color w:val="000000" w:themeColor="text1"/>
          <w:sz w:val="28"/>
          <w:szCs w:val="28"/>
          <w:lang w:val="en-US"/>
        </w:rPr>
        <w:t>longus</w:t>
      </w:r>
      <w:proofErr w:type="spellEnd"/>
      <w:r w:rsidRPr="00CC1613">
        <w:rPr>
          <w:color w:val="000000" w:themeColor="text1"/>
          <w:sz w:val="28"/>
          <w:szCs w:val="28"/>
        </w:rPr>
        <w:t xml:space="preserve"> и </w:t>
      </w:r>
      <w:proofErr w:type="spellStart"/>
      <w:r w:rsidRPr="00CC1613">
        <w:rPr>
          <w:color w:val="000000" w:themeColor="text1"/>
          <w:sz w:val="28"/>
          <w:szCs w:val="28"/>
        </w:rPr>
        <w:t>Demodex</w:t>
      </w:r>
      <w:proofErr w:type="spellEnd"/>
      <w:r w:rsidRPr="00CC1613">
        <w:rPr>
          <w:color w:val="000000" w:themeColor="text1"/>
          <w:sz w:val="28"/>
          <w:szCs w:val="28"/>
        </w:rPr>
        <w:t xml:space="preserve"> </w:t>
      </w:r>
      <w:proofErr w:type="spellStart"/>
      <w:r w:rsidRPr="00CC1613">
        <w:rPr>
          <w:color w:val="000000" w:themeColor="text1"/>
          <w:sz w:val="28"/>
          <w:szCs w:val="28"/>
        </w:rPr>
        <w:t>folliculorum</w:t>
      </w:r>
      <w:proofErr w:type="spellEnd"/>
      <w:r w:rsidRPr="00CC1613">
        <w:rPr>
          <w:color w:val="000000" w:themeColor="text1"/>
          <w:sz w:val="28"/>
          <w:szCs w:val="28"/>
        </w:rPr>
        <w:t xml:space="preserve"> </w:t>
      </w:r>
      <w:proofErr w:type="spellStart"/>
      <w:r w:rsidRPr="00CC1613">
        <w:rPr>
          <w:color w:val="000000" w:themeColor="text1"/>
          <w:sz w:val="28"/>
          <w:szCs w:val="28"/>
        </w:rPr>
        <w:t>brevis</w:t>
      </w:r>
      <w:proofErr w:type="spellEnd"/>
      <w:r w:rsidRPr="00CC1613">
        <w:rPr>
          <w:color w:val="000000" w:themeColor="text1"/>
          <w:sz w:val="28"/>
          <w:szCs w:val="28"/>
        </w:rPr>
        <w:t xml:space="preserve"> - основные два подвида клеща, которые паразитируют исключительно на теле человека.</w:t>
      </w:r>
    </w:p>
    <w:p w:rsidR="0095652B" w:rsidRDefault="0095652B" w:rsidP="009565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Pr="00CC1613">
        <w:rPr>
          <w:color w:val="000000" w:themeColor="text1"/>
          <w:sz w:val="28"/>
          <w:szCs w:val="28"/>
        </w:rPr>
        <w:t xml:space="preserve">еред тем, как отправиться на анализы, запрещено пользоваться декоративной косметикой, умываться и использовать средства личной гигиены с высоким содержанием щелочи. При нарушении данных правил высока вероятность ошибки при диагностике </w:t>
      </w:r>
      <w:proofErr w:type="spellStart"/>
      <w:r w:rsidRPr="00CC1613">
        <w:rPr>
          <w:color w:val="000000" w:themeColor="text1"/>
          <w:sz w:val="28"/>
          <w:szCs w:val="28"/>
        </w:rPr>
        <w:t>демодекса</w:t>
      </w:r>
      <w:proofErr w:type="spellEnd"/>
      <w:r w:rsidRPr="00CC1613">
        <w:rPr>
          <w:color w:val="000000" w:themeColor="text1"/>
          <w:sz w:val="28"/>
          <w:szCs w:val="28"/>
        </w:rPr>
        <w:t>.</w:t>
      </w:r>
    </w:p>
    <w:p w:rsidR="0095652B" w:rsidRPr="0098693A" w:rsidRDefault="0095652B" w:rsidP="0095652B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98693A">
        <w:rPr>
          <w:rFonts w:ascii="Arial" w:hAnsi="Arial" w:cs="Arial"/>
          <w:b/>
          <w:sz w:val="36"/>
          <w:szCs w:val="36"/>
        </w:rPr>
        <w:t>Правила подготовки к диагностическим исследованиям на микологические заболевания</w:t>
      </w:r>
    </w:p>
    <w:p w:rsidR="0095652B" w:rsidRPr="0095652B" w:rsidRDefault="0095652B" w:rsidP="0095652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2B">
        <w:rPr>
          <w:rFonts w:ascii="Times New Roman" w:hAnsi="Times New Roman" w:cs="Times New Roman"/>
          <w:sz w:val="28"/>
          <w:szCs w:val="28"/>
        </w:rPr>
        <w:t>Кожные покровы отмыть от загрязнения, красителей (</w:t>
      </w:r>
      <w:proofErr w:type="spellStart"/>
      <w:r w:rsidRPr="0095652B">
        <w:rPr>
          <w:rFonts w:ascii="Times New Roman" w:hAnsi="Times New Roman" w:cs="Times New Roman"/>
          <w:sz w:val="28"/>
          <w:szCs w:val="28"/>
        </w:rPr>
        <w:t>фукорцин</w:t>
      </w:r>
      <w:proofErr w:type="spellEnd"/>
      <w:r w:rsidRPr="0095652B">
        <w:rPr>
          <w:rFonts w:ascii="Times New Roman" w:hAnsi="Times New Roman" w:cs="Times New Roman"/>
          <w:sz w:val="28"/>
          <w:szCs w:val="28"/>
        </w:rPr>
        <w:t>, йод, «зеленка»), мазей, кремов</w:t>
      </w:r>
    </w:p>
    <w:p w:rsidR="0095652B" w:rsidRPr="0095652B" w:rsidRDefault="0095652B" w:rsidP="0095652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2B">
        <w:rPr>
          <w:rFonts w:ascii="Times New Roman" w:hAnsi="Times New Roman" w:cs="Times New Roman"/>
          <w:sz w:val="28"/>
          <w:szCs w:val="28"/>
        </w:rPr>
        <w:t>С ногтевых пластинок снять лак и другие покрытия</w:t>
      </w:r>
    </w:p>
    <w:p w:rsidR="0095652B" w:rsidRPr="0095652B" w:rsidRDefault="0095652B" w:rsidP="0095652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2B">
        <w:rPr>
          <w:rFonts w:ascii="Times New Roman" w:hAnsi="Times New Roman" w:cs="Times New Roman"/>
          <w:sz w:val="28"/>
          <w:szCs w:val="28"/>
        </w:rPr>
        <w:t>Измененные участки ногтей не срезать</w:t>
      </w:r>
    </w:p>
    <w:p w:rsidR="0095652B" w:rsidRPr="0095652B" w:rsidRDefault="0095652B" w:rsidP="0095652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2B">
        <w:rPr>
          <w:rFonts w:ascii="Times New Roman" w:hAnsi="Times New Roman" w:cs="Times New Roman"/>
          <w:sz w:val="28"/>
          <w:szCs w:val="28"/>
        </w:rPr>
        <w:t>Не использовать лекарственные средства до посещения врача</w:t>
      </w:r>
    </w:p>
    <w:p w:rsidR="0095652B" w:rsidRPr="00ED6793" w:rsidRDefault="0095652B" w:rsidP="00155404">
      <w:pPr>
        <w:rPr>
          <w:rFonts w:ascii="Arial" w:hAnsi="Arial" w:cs="Arial"/>
        </w:rPr>
      </w:pPr>
    </w:p>
    <w:sectPr w:rsidR="0095652B" w:rsidRPr="00ED6793" w:rsidSect="00ED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E38"/>
    <w:multiLevelType w:val="hybridMultilevel"/>
    <w:tmpl w:val="AB4C17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A023ED3"/>
    <w:multiLevelType w:val="hybridMultilevel"/>
    <w:tmpl w:val="EA44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06981"/>
    <w:multiLevelType w:val="hybridMultilevel"/>
    <w:tmpl w:val="B0346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7859A9"/>
    <w:multiLevelType w:val="hybridMultilevel"/>
    <w:tmpl w:val="8D54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F3479"/>
    <w:multiLevelType w:val="hybridMultilevel"/>
    <w:tmpl w:val="C2E0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E6B88"/>
    <w:multiLevelType w:val="hybridMultilevel"/>
    <w:tmpl w:val="0BEA5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5016E3"/>
    <w:multiLevelType w:val="hybridMultilevel"/>
    <w:tmpl w:val="6148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A7C37"/>
    <w:multiLevelType w:val="hybridMultilevel"/>
    <w:tmpl w:val="FDC8938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CA2302C"/>
    <w:multiLevelType w:val="multilevel"/>
    <w:tmpl w:val="2A067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>
    <w:nsid w:val="4CD706F0"/>
    <w:multiLevelType w:val="hybridMultilevel"/>
    <w:tmpl w:val="C762766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5FDF3E86"/>
    <w:multiLevelType w:val="hybridMultilevel"/>
    <w:tmpl w:val="0666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C3CA8"/>
    <w:multiLevelType w:val="hybridMultilevel"/>
    <w:tmpl w:val="B332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213E0"/>
    <w:multiLevelType w:val="hybridMultilevel"/>
    <w:tmpl w:val="73AC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F96"/>
    <w:rsid w:val="00155404"/>
    <w:rsid w:val="002A54C2"/>
    <w:rsid w:val="00336E68"/>
    <w:rsid w:val="003A078D"/>
    <w:rsid w:val="003A70C3"/>
    <w:rsid w:val="003F1362"/>
    <w:rsid w:val="005077EE"/>
    <w:rsid w:val="007C0177"/>
    <w:rsid w:val="007C5E6C"/>
    <w:rsid w:val="0095652B"/>
    <w:rsid w:val="0098693A"/>
    <w:rsid w:val="00A17942"/>
    <w:rsid w:val="00A65F28"/>
    <w:rsid w:val="00C149EE"/>
    <w:rsid w:val="00C576D9"/>
    <w:rsid w:val="00D4462C"/>
    <w:rsid w:val="00E0620D"/>
    <w:rsid w:val="00E14C52"/>
    <w:rsid w:val="00E93F96"/>
    <w:rsid w:val="00ED6564"/>
    <w:rsid w:val="00ED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64"/>
  </w:style>
  <w:style w:type="paragraph" w:styleId="1">
    <w:name w:val="heading 1"/>
    <w:basedOn w:val="a"/>
    <w:next w:val="a"/>
    <w:link w:val="10"/>
    <w:uiPriority w:val="9"/>
    <w:qFormat/>
    <w:rsid w:val="00155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3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155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5404"/>
  </w:style>
  <w:style w:type="paragraph" w:styleId="a5">
    <w:name w:val="Balloon Text"/>
    <w:basedOn w:val="a"/>
    <w:link w:val="a6"/>
    <w:uiPriority w:val="99"/>
    <w:semiHidden/>
    <w:unhideWhenUsed/>
    <w:rsid w:val="0015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40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55404"/>
    <w:rPr>
      <w:b/>
      <w:bCs/>
    </w:rPr>
  </w:style>
  <w:style w:type="paragraph" w:styleId="a8">
    <w:name w:val="List Paragraph"/>
    <w:basedOn w:val="a"/>
    <w:uiPriority w:val="34"/>
    <w:qFormat/>
    <w:rsid w:val="007C5E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56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dekoz-lechenie.ru/" TargetMode="External"/><Relationship Id="rId5" Type="http://schemas.openxmlformats.org/officeDocument/2006/relationships/hyperlink" Target="https://vodc.ru/podgotovka-k-issledovaniyam/endoskopiy/endoskopi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2017-01-26T07:08:00Z</cp:lastPrinted>
  <dcterms:created xsi:type="dcterms:W3CDTF">2017-01-25T12:08:00Z</dcterms:created>
  <dcterms:modified xsi:type="dcterms:W3CDTF">2017-01-30T07:14:00Z</dcterms:modified>
</cp:coreProperties>
</file>